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C6ED" w14:textId="77777777" w:rsidR="00424A84" w:rsidRPr="00424A84" w:rsidRDefault="00424A84" w:rsidP="00424A84">
      <w:pPr>
        <w:jc w:val="center"/>
        <w:rPr>
          <w:sz w:val="28"/>
          <w:szCs w:val="28"/>
        </w:rPr>
      </w:pPr>
      <w:r w:rsidRPr="00424A84">
        <w:rPr>
          <w:sz w:val="28"/>
          <w:szCs w:val="28"/>
        </w:rPr>
        <w:t>Plateforme de revendications de la CFE-CGC Orange</w:t>
      </w:r>
    </w:p>
    <w:p w14:paraId="5FC18E95" w14:textId="39C2ECBF" w:rsidR="00424A84" w:rsidRPr="00424A84" w:rsidRDefault="00424A84" w:rsidP="00424A84">
      <w:pPr>
        <w:jc w:val="center"/>
        <w:rPr>
          <w:sz w:val="28"/>
          <w:szCs w:val="28"/>
        </w:rPr>
      </w:pPr>
      <w:r w:rsidRPr="00424A84">
        <w:rPr>
          <w:sz w:val="28"/>
          <w:szCs w:val="28"/>
        </w:rPr>
        <w:t>Handicap</w:t>
      </w:r>
    </w:p>
    <w:p w14:paraId="78D64539" w14:textId="218CF6D1" w:rsidR="00B12420" w:rsidRPr="00424A84" w:rsidRDefault="009D665D" w:rsidP="00424A8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424A84" w:rsidRPr="00424A84">
        <w:rPr>
          <w:sz w:val="28"/>
          <w:szCs w:val="28"/>
        </w:rPr>
        <w:t xml:space="preserve">rojet d’accord pour la période 2025 </w:t>
      </w:r>
      <w:r w:rsidR="00424A84" w:rsidRPr="00424A84">
        <w:rPr>
          <w:sz w:val="28"/>
          <w:szCs w:val="28"/>
        </w:rPr>
        <w:t>–</w:t>
      </w:r>
      <w:r w:rsidR="00424A84" w:rsidRPr="00424A84">
        <w:rPr>
          <w:sz w:val="28"/>
          <w:szCs w:val="28"/>
        </w:rPr>
        <w:t xml:space="preserve"> 2027</w:t>
      </w:r>
    </w:p>
    <w:p w14:paraId="73F9EB0E" w14:textId="77777777" w:rsidR="00424A84" w:rsidRDefault="00424A84" w:rsidP="00424A84">
      <w:pPr>
        <w:jc w:val="center"/>
      </w:pPr>
    </w:p>
    <w:p w14:paraId="2464B7E7" w14:textId="16331CA2" w:rsidR="00424A84" w:rsidRDefault="00424A84" w:rsidP="00424A84">
      <w:r>
        <w:t xml:space="preserve">Depuis le 27 septembre </w:t>
      </w:r>
      <w:r w:rsidR="009D665D">
        <w:t xml:space="preserve">2024, </w:t>
      </w:r>
      <w:r>
        <w:t xml:space="preserve">nous sommes en négociation sur </w:t>
      </w:r>
      <w:r w:rsidR="00E1712E">
        <w:t>le prochain « </w:t>
      </w:r>
      <w:r>
        <w:t xml:space="preserve">Accord Handicap </w:t>
      </w:r>
      <w:r w:rsidR="009D665D">
        <w:t>pour</w:t>
      </w:r>
      <w:r>
        <w:t xml:space="preserve"> la période 2025-2027</w:t>
      </w:r>
      <w:r w:rsidR="00E1712E">
        <w:t> »</w:t>
      </w:r>
      <w:r>
        <w:t xml:space="preserve">. Vous trouverez ci-joint </w:t>
      </w:r>
      <w:r w:rsidRPr="00424A84">
        <w:rPr>
          <w:highlight w:val="yellow"/>
        </w:rPr>
        <w:t>ici</w:t>
      </w:r>
      <w:r>
        <w:t xml:space="preserve"> </w:t>
      </w:r>
      <w:r w:rsidR="00E1712E">
        <w:t>notre</w:t>
      </w:r>
      <w:r>
        <w:t xml:space="preserve"> plateforme de revendications </w:t>
      </w:r>
      <w:r w:rsidR="00E1712E">
        <w:t>dans laquelle sont définies :</w:t>
      </w:r>
    </w:p>
    <w:p w14:paraId="764ACCCE" w14:textId="21663D42" w:rsidR="00E1712E" w:rsidRDefault="00E1712E" w:rsidP="00E1712E">
      <w:pPr>
        <w:pStyle w:val="Paragraphedeliste"/>
        <w:numPr>
          <w:ilvl w:val="0"/>
          <w:numId w:val="1"/>
        </w:numPr>
      </w:pPr>
      <w:r>
        <w:t>Notre ambition</w:t>
      </w:r>
    </w:p>
    <w:p w14:paraId="085042AC" w14:textId="15EABF23" w:rsidR="00E1712E" w:rsidRDefault="00E1712E" w:rsidP="00E1712E">
      <w:pPr>
        <w:pStyle w:val="Paragraphedeliste"/>
        <w:numPr>
          <w:ilvl w:val="0"/>
          <w:numId w:val="1"/>
        </w:numPr>
      </w:pPr>
      <w:r>
        <w:t xml:space="preserve">Nos </w:t>
      </w:r>
      <w:r w:rsidR="009D665D">
        <w:t>revendications</w:t>
      </w:r>
      <w:r>
        <w:t xml:space="preserve"> concernant :</w:t>
      </w:r>
    </w:p>
    <w:p w14:paraId="2D429E0A" w14:textId="748F0404" w:rsidR="00E1712E" w:rsidRDefault="00E1712E" w:rsidP="00E1712E">
      <w:pPr>
        <w:pStyle w:val="Paragraphedeliste"/>
        <w:numPr>
          <w:ilvl w:val="1"/>
          <w:numId w:val="1"/>
        </w:numPr>
      </w:pPr>
      <w:r>
        <w:t xml:space="preserve">Le </w:t>
      </w:r>
      <w:proofErr w:type="spellStart"/>
      <w:r>
        <w:t>sourcing</w:t>
      </w:r>
      <w:proofErr w:type="spellEnd"/>
      <w:r>
        <w:t xml:space="preserve"> et le recrutement</w:t>
      </w:r>
    </w:p>
    <w:p w14:paraId="089AC856" w14:textId="5250F4D6" w:rsidR="00E1712E" w:rsidRDefault="00E1712E" w:rsidP="00E1712E">
      <w:pPr>
        <w:pStyle w:val="Paragraphedeliste"/>
        <w:numPr>
          <w:ilvl w:val="1"/>
          <w:numId w:val="1"/>
        </w:numPr>
      </w:pPr>
      <w:r>
        <w:t>Le maintien dans l’emploie</w:t>
      </w:r>
    </w:p>
    <w:p w14:paraId="7CA98212" w14:textId="5CD15FE3" w:rsidR="00E1712E" w:rsidRDefault="00E1712E" w:rsidP="00E1712E">
      <w:pPr>
        <w:pStyle w:val="Paragraphedeliste"/>
        <w:numPr>
          <w:ilvl w:val="1"/>
          <w:numId w:val="1"/>
        </w:numPr>
      </w:pPr>
      <w:r>
        <w:t>La sensibilisation</w:t>
      </w:r>
    </w:p>
    <w:p w14:paraId="45E73002" w14:textId="4346A40D" w:rsidR="00E1712E" w:rsidRDefault="00E1712E" w:rsidP="00E1712E">
      <w:pPr>
        <w:pStyle w:val="Paragraphedeliste"/>
        <w:numPr>
          <w:ilvl w:val="1"/>
          <w:numId w:val="1"/>
        </w:numPr>
      </w:pPr>
      <w:r>
        <w:t>L’aménagement de fin de carrière</w:t>
      </w:r>
    </w:p>
    <w:p w14:paraId="141B38FB" w14:textId="16046FED" w:rsidR="00E1712E" w:rsidRDefault="00E1712E" w:rsidP="00E1712E">
      <w:pPr>
        <w:pStyle w:val="Paragraphedeliste"/>
        <w:numPr>
          <w:ilvl w:val="1"/>
          <w:numId w:val="1"/>
        </w:numPr>
      </w:pPr>
      <w:r>
        <w:t>Les PSE / RCC</w:t>
      </w:r>
    </w:p>
    <w:p w14:paraId="0A46F6D9" w14:textId="67C6D7C8" w:rsidR="00E1712E" w:rsidRDefault="00E1712E" w:rsidP="00E1712E">
      <w:r>
        <w:t>De nouvelles séances sont prévues ce mois-ci avec une prévision de relecture de l’accord courant décembre.</w:t>
      </w:r>
    </w:p>
    <w:p w14:paraId="74B7841D" w14:textId="06CDA623" w:rsidR="00E1712E" w:rsidRDefault="00E1712E" w:rsidP="00E1712E">
      <w:r>
        <w:t>Nous vous tiendrons au courant de l’avancée des négociations dans les prochaines semaines.</w:t>
      </w:r>
    </w:p>
    <w:p w14:paraId="5BB6E458" w14:textId="56FBD36C" w:rsidR="009D665D" w:rsidRDefault="009D665D" w:rsidP="00E1712E">
      <w:r>
        <w:t>L’équipe des négociateurs</w:t>
      </w:r>
    </w:p>
    <w:sectPr w:rsidR="009D665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1771" w14:textId="77777777" w:rsidR="0063464D" w:rsidRDefault="0063464D" w:rsidP="001B2BCF">
      <w:pPr>
        <w:spacing w:after="0" w:line="240" w:lineRule="auto"/>
      </w:pPr>
      <w:r>
        <w:separator/>
      </w:r>
    </w:p>
  </w:endnote>
  <w:endnote w:type="continuationSeparator" w:id="0">
    <w:p w14:paraId="310E3B51" w14:textId="77777777" w:rsidR="0063464D" w:rsidRDefault="0063464D" w:rsidP="001B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AE5C" w14:textId="775AAC75" w:rsidR="001B2BCF" w:rsidRDefault="001B2BC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6F57E" wp14:editId="3C3EC6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65858484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C01EC" w14:textId="20627B53" w:rsidR="001B2BCF" w:rsidRPr="001B2BCF" w:rsidRDefault="001B2BCF" w:rsidP="001B2BCF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1B2BCF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F57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07C01EC" w14:textId="20627B53" w:rsidR="001B2BCF" w:rsidRPr="001B2BCF" w:rsidRDefault="001B2BCF" w:rsidP="001B2BCF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1B2BCF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3E00" w14:textId="61CF5B69" w:rsidR="001B2BCF" w:rsidRDefault="001B2BC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F2AAFA" wp14:editId="5D4E335C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005536580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2248F" w14:textId="3D2165AE" w:rsidR="001B2BCF" w:rsidRPr="001B2BCF" w:rsidRDefault="001B2BCF" w:rsidP="001B2BCF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1B2BCF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2AAF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162248F" w14:textId="3D2165AE" w:rsidR="001B2BCF" w:rsidRPr="001B2BCF" w:rsidRDefault="001B2BCF" w:rsidP="001B2BCF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1B2BCF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517" w14:textId="658C4EA3" w:rsidR="001B2BCF" w:rsidRDefault="001B2BC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1B747" wp14:editId="3A14AF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42861627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7E3D7" w14:textId="222C9C47" w:rsidR="001B2BCF" w:rsidRPr="001B2BCF" w:rsidRDefault="001B2BCF" w:rsidP="001B2BCF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1B2BCF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1B74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37E3D7" w14:textId="222C9C47" w:rsidR="001B2BCF" w:rsidRPr="001B2BCF" w:rsidRDefault="001B2BCF" w:rsidP="001B2BCF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1B2BCF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B197" w14:textId="77777777" w:rsidR="0063464D" w:rsidRDefault="0063464D" w:rsidP="001B2BCF">
      <w:pPr>
        <w:spacing w:after="0" w:line="240" w:lineRule="auto"/>
      </w:pPr>
      <w:r>
        <w:separator/>
      </w:r>
    </w:p>
  </w:footnote>
  <w:footnote w:type="continuationSeparator" w:id="0">
    <w:p w14:paraId="703E449F" w14:textId="77777777" w:rsidR="0063464D" w:rsidRDefault="0063464D" w:rsidP="001B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1CD"/>
    <w:multiLevelType w:val="hybridMultilevel"/>
    <w:tmpl w:val="389ACB7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25509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84"/>
    <w:rsid w:val="001B2BCF"/>
    <w:rsid w:val="00424A84"/>
    <w:rsid w:val="0063464D"/>
    <w:rsid w:val="009D665D"/>
    <w:rsid w:val="00B12420"/>
    <w:rsid w:val="00E1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0B43"/>
  <w15:chartTrackingRefBased/>
  <w15:docId w15:val="{8166414F-9566-4BE7-A7A8-471FEC3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12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B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RICHET Christine OBS/MKT</dc:creator>
  <cp:keywords/>
  <dc:description/>
  <cp:lastModifiedBy>RICHET Christine OBS/MKT</cp:lastModifiedBy>
  <cp:revision>1</cp:revision>
  <dcterms:created xsi:type="dcterms:W3CDTF">2024-11-06T08:04:00Z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67e1f53b,3991d4b4,778a0f44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